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69" w:rsidRPr="00CE6F69" w:rsidRDefault="00CE6F69" w:rsidP="00CE6F69">
      <w:pPr>
        <w:pStyle w:val="western"/>
        <w:jc w:val="center"/>
        <w:rPr>
          <w:sz w:val="32"/>
          <w:szCs w:val="32"/>
          <w:lang w:val="uk-UA"/>
        </w:rPr>
      </w:pPr>
      <w:bookmarkStart w:id="0" w:name="_GoBack"/>
      <w:r w:rsidRPr="00CE6F69">
        <w:rPr>
          <w:b/>
          <w:bCs/>
          <w:sz w:val="32"/>
          <w:szCs w:val="32"/>
          <w:lang w:val="uk-UA"/>
        </w:rPr>
        <w:t xml:space="preserve">Профілактика </w:t>
      </w:r>
      <w:proofErr w:type="spellStart"/>
      <w:r w:rsidRPr="00CE6F69">
        <w:rPr>
          <w:b/>
          <w:bCs/>
          <w:sz w:val="32"/>
          <w:szCs w:val="32"/>
          <w:lang w:val="uk-UA"/>
        </w:rPr>
        <w:t>булінгу</w:t>
      </w:r>
      <w:bookmarkEnd w:id="0"/>
      <w:proofErr w:type="spellEnd"/>
      <w:r w:rsidRPr="00CE6F69">
        <w:rPr>
          <w:b/>
          <w:bCs/>
          <w:sz w:val="32"/>
          <w:szCs w:val="32"/>
          <w:lang w:val="uk-UA"/>
        </w:rPr>
        <w:t xml:space="preserve"> передбачає роботу за наступними напрямками: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Ознайомлення шкільної громади з особливостями поширення масових негативних явищ серед учнів загальноосвітніх шкіл та загальноприйнятими у світі поняттями «</w:t>
      </w:r>
      <w:proofErr w:type="spellStart"/>
      <w:r w:rsidRPr="00CE6F69">
        <w:rPr>
          <w:sz w:val="28"/>
          <w:szCs w:val="28"/>
          <w:lang w:val="uk-UA"/>
        </w:rPr>
        <w:t>булінг</w:t>
      </w:r>
      <w:proofErr w:type="spellEnd"/>
      <w:r w:rsidRPr="00CE6F69">
        <w:rPr>
          <w:sz w:val="28"/>
          <w:szCs w:val="28"/>
          <w:lang w:val="uk-UA"/>
        </w:rPr>
        <w:t xml:space="preserve">», «третирування», «цькування» з огляду на розуміння проблеми насильства над дітьми та його видами (висвітлення матеріалів на педагогічних радах, засіданнях </w:t>
      </w:r>
      <w:proofErr w:type="spellStart"/>
      <w:r w:rsidRPr="00CE6F69">
        <w:rPr>
          <w:sz w:val="28"/>
          <w:szCs w:val="28"/>
          <w:lang w:val="uk-UA"/>
        </w:rPr>
        <w:t>методоб'єднань</w:t>
      </w:r>
      <w:proofErr w:type="spellEnd"/>
      <w:r w:rsidRPr="00CE6F69">
        <w:rPr>
          <w:sz w:val="28"/>
          <w:szCs w:val="28"/>
          <w:lang w:val="uk-UA"/>
        </w:rPr>
        <w:t xml:space="preserve"> класних керівників, батьківських зборах). 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Просвітницька робота фахівців соціально-психологічної служби школи серед дітей та учнівської молоді щодо попередження насильства з використанням основних форм просвітницької роботи, а саме: лекційної роботи, міні-лекцій, круглих столів, бесід, диспутів, годин відкритих думок, усних журналів, кінолекторіїв, організації конкурсів, фестивалів, акцій, створення клубів із правових знань, організації на базі навчального закладу консультативних пунктів, де всі учасники навчально-виховного процесу можуть отримати консультації практичного психолога, соціального педагога, де можна провести зустрічі з працівниками правоохоронних органів.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Формування правосвідомості і правової поведінки учнів, відповідальності за своє життя, розвиток активності, самостійності, творчості учнів, створення умов для самореалізації особистості школярів.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Формування у педагогів та батьків навичок ідентифікації насильства як у своїй поведінці, так і в поведінці дітей з метою формування умінь виокремлювати існуючу проблему.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Створення у шкільному середовищі умов недопущення </w:t>
      </w:r>
      <w:proofErr w:type="spellStart"/>
      <w:r w:rsidRPr="00CE6F69">
        <w:rPr>
          <w:sz w:val="28"/>
          <w:szCs w:val="28"/>
          <w:lang w:val="uk-UA"/>
        </w:rPr>
        <w:t>булінгу</w:t>
      </w:r>
      <w:proofErr w:type="spellEnd"/>
      <w:r w:rsidRPr="00CE6F69">
        <w:rPr>
          <w:sz w:val="28"/>
          <w:szCs w:val="28"/>
          <w:lang w:val="uk-UA"/>
        </w:rPr>
        <w:t xml:space="preserve"> та відповідного середовища в освітній установі для профілактики та боротьби з негативними соціально-педагогічними наслідками цього явища.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Зміцнення захисних сил особистості та організму в протистоянні цькуванню як для умовно здорових дітей та підлітків, так і для тих, які вже мають соматичну або психічну патологію. </w:t>
      </w:r>
    </w:p>
    <w:p w:rsidR="00CE6F69" w:rsidRPr="00CE6F69" w:rsidRDefault="00CE6F69" w:rsidP="00CE6F6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-709" w:firstLine="0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lastRenderedPageBreak/>
        <w:t xml:space="preserve">Проведення бесід з підлітками з метою профілактики </w:t>
      </w:r>
      <w:proofErr w:type="spellStart"/>
      <w:r w:rsidRPr="00CE6F69">
        <w:rPr>
          <w:sz w:val="28"/>
          <w:szCs w:val="28"/>
          <w:lang w:val="uk-UA"/>
        </w:rPr>
        <w:t>булінгу</w:t>
      </w:r>
      <w:proofErr w:type="spellEnd"/>
      <w:r w:rsidRPr="00CE6F69">
        <w:rPr>
          <w:sz w:val="28"/>
          <w:szCs w:val="28"/>
          <w:lang w:val="uk-UA"/>
        </w:rPr>
        <w:t>, виступи провідних спеціалістів у системі профілактичної роботи щодо подолання різноманітних форм агресивної поведінки серед підлітків.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8. Визначення переліку організацій, установ, що допоможуть у розв’язанні даної проблеми. 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9. Проведення конкурсів соціальної реклами та інформаційних буклетів з проблем профілактики негативних тенденцій у молодіжному середовищі.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10. Розробка пам’ятки для учнів «Скажімо насильству НІ».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11. Розробка програми роботи щодо профілактики </w:t>
      </w:r>
      <w:proofErr w:type="spellStart"/>
      <w:r w:rsidRPr="00CE6F69">
        <w:rPr>
          <w:sz w:val="28"/>
          <w:szCs w:val="28"/>
          <w:lang w:val="uk-UA"/>
        </w:rPr>
        <w:t>булінгу</w:t>
      </w:r>
      <w:proofErr w:type="spellEnd"/>
      <w:r w:rsidRPr="00CE6F69">
        <w:rPr>
          <w:sz w:val="28"/>
          <w:szCs w:val="28"/>
          <w:lang w:val="uk-UA"/>
        </w:rPr>
        <w:t xml:space="preserve"> серед підлітків.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12. Затвердження плану діяльності програми «Профілактика </w:t>
      </w:r>
      <w:proofErr w:type="spellStart"/>
      <w:r w:rsidRPr="00CE6F69">
        <w:rPr>
          <w:sz w:val="28"/>
          <w:szCs w:val="28"/>
          <w:lang w:val="uk-UA"/>
        </w:rPr>
        <w:t>булінгу</w:t>
      </w:r>
      <w:proofErr w:type="spellEnd"/>
      <w:r w:rsidRPr="00CE6F69">
        <w:rPr>
          <w:sz w:val="28"/>
          <w:szCs w:val="28"/>
          <w:lang w:val="uk-UA"/>
        </w:rPr>
        <w:t xml:space="preserve"> серед підлітків» у структурі діяльності соціально-психологічної служби школи: вибір основних напрямів профілактичної діяльності; форм і методів роботи; визначення професійних обов’язків суб’єктів соціально-педагогічної роботи.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 xml:space="preserve">13. Проведення соціально-педагогічних тренінгів, </w:t>
      </w:r>
      <w:proofErr w:type="spellStart"/>
      <w:r w:rsidRPr="00CE6F69">
        <w:rPr>
          <w:sz w:val="28"/>
          <w:szCs w:val="28"/>
          <w:lang w:val="uk-UA"/>
        </w:rPr>
        <w:t>відеолекторіїв</w:t>
      </w:r>
      <w:proofErr w:type="spellEnd"/>
      <w:r w:rsidRPr="00CE6F69">
        <w:rPr>
          <w:sz w:val="28"/>
          <w:szCs w:val="28"/>
          <w:lang w:val="uk-UA"/>
        </w:rPr>
        <w:t>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14. Планування узгодженої діяльності суб’єктів соціально-педагогічної діяльності (учителів, соціальних педагогів, практичних психологів, волонтерів).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15. Налагодження співпраці з центром соціальних служб сім’ї, дітей та молоді, службами у справах дітей, представниками ВНЗ, ЗМІ, позашкільними установами, недержавними організаціями.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16. Використання засобу шкільної медіації - вирішення конфліктних ситуацій шляхом примирення сторін за участі медіаторів через знаходження оптимального варіанта подолання проблеми, що задовольняє обидві сторони, за взаємного бажання сторін знайти вихід із ситуації.</w:t>
      </w:r>
    </w:p>
    <w:p w:rsidR="00CE6F69" w:rsidRPr="00CE6F69" w:rsidRDefault="00CE6F69" w:rsidP="00CE6F69">
      <w:pPr>
        <w:pStyle w:val="western"/>
        <w:spacing w:before="0" w:beforeAutospacing="0" w:after="0" w:afterAutospacing="0" w:line="360" w:lineRule="auto"/>
        <w:ind w:left="-709"/>
        <w:jc w:val="both"/>
        <w:rPr>
          <w:sz w:val="28"/>
          <w:szCs w:val="28"/>
          <w:lang w:val="uk-UA"/>
        </w:rPr>
      </w:pPr>
      <w:r w:rsidRPr="00CE6F69">
        <w:rPr>
          <w:sz w:val="28"/>
          <w:szCs w:val="28"/>
          <w:lang w:val="uk-UA"/>
        </w:rPr>
        <w:t>17. Робота з волонтерами: організація зустрічей волонтерів з представниками соціально-психологічної служби школи, вчителями, учнями та їхніми батьками, ознайомлення з ефективними формами та методами превентивної роботи.</w:t>
      </w:r>
    </w:p>
    <w:p w:rsidR="00CC701B" w:rsidRPr="00CE6F69" w:rsidRDefault="00CC701B" w:rsidP="00CE6F69">
      <w:pPr>
        <w:spacing w:after="0" w:line="360" w:lineRule="auto"/>
        <w:ind w:left="-709"/>
        <w:jc w:val="both"/>
        <w:rPr>
          <w:sz w:val="28"/>
          <w:szCs w:val="28"/>
          <w:lang w:val="uk-UA"/>
        </w:rPr>
      </w:pPr>
    </w:p>
    <w:sectPr w:rsidR="00CC701B" w:rsidRPr="00CE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334"/>
    <w:multiLevelType w:val="multilevel"/>
    <w:tmpl w:val="1656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69"/>
    <w:rsid w:val="00CC701B"/>
    <w:rsid w:val="00C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2019-02-25T13:33:00Z</dcterms:created>
  <dcterms:modified xsi:type="dcterms:W3CDTF">2019-02-25T13:36:00Z</dcterms:modified>
</cp:coreProperties>
</file>